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51" w:rsidRPr="002916F2" w:rsidRDefault="00306251" w:rsidP="00306251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306251" w:rsidRPr="002916F2" w:rsidRDefault="00306251" w:rsidP="00306251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</w:t>
      </w:r>
      <w:proofErr w:type="spellStart"/>
      <w:r w:rsidRPr="002916F2">
        <w:rPr>
          <w:rFonts w:eastAsia="DejaVu Sans"/>
          <w:b/>
          <w:kern w:val="2"/>
          <w:sz w:val="14"/>
          <w:lang w:eastAsia="ru-RU"/>
        </w:rPr>
        <w:t>эл</w:t>
      </w:r>
      <w:proofErr w:type="spellEnd"/>
      <w:r w:rsidRPr="002916F2">
        <w:rPr>
          <w:rFonts w:eastAsia="DejaVu Sans"/>
          <w:b/>
          <w:kern w:val="2"/>
          <w:sz w:val="14"/>
          <w:lang w:eastAsia="ru-RU"/>
        </w:rPr>
        <w:t xml:space="preserve">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306251" w:rsidRPr="00CC3101" w:rsidRDefault="00306251" w:rsidP="0030625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6251" w:rsidRPr="004005BA" w:rsidRDefault="00306251" w:rsidP="00306251">
      <w:pPr>
        <w:spacing w:after="0" w:line="240" w:lineRule="auto"/>
        <w:jc w:val="center"/>
        <w:rPr>
          <w:sz w:val="28"/>
        </w:rPr>
      </w:pPr>
    </w:p>
    <w:p w:rsidR="00306251" w:rsidRDefault="00306251" w:rsidP="0030625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BA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результатам выполнения ВПР по окружающему миру  в 4 классе в  2023 году </w:t>
      </w:r>
    </w:p>
    <w:p w:rsidR="00306251" w:rsidRDefault="00306251" w:rsidP="0030625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251" w:rsidRPr="0041346F" w:rsidRDefault="00306251" w:rsidP="0030625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251" w:rsidRDefault="00306251" w:rsidP="00306251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proofErr w:type="gram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Всероссийские проверочные работы были проведены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346F">
        <w:rPr>
          <w:rFonts w:ascii="Times New Roman" w:hAnsi="Times New Roman" w:cs="Times New Roman"/>
          <w:sz w:val="24"/>
          <w:szCs w:val="24"/>
        </w:rPr>
        <w:t xml:space="preserve"> соответствии с приказом Федеральной службы по надзору в сфере образования и науки (</w:t>
      </w:r>
      <w:proofErr w:type="spellStart"/>
      <w:r w:rsidRPr="0041346F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41346F">
        <w:rPr>
          <w:rFonts w:ascii="Times New Roman" w:hAnsi="Times New Roman" w:cs="Times New Roman"/>
          <w:sz w:val="24"/>
          <w:szCs w:val="24"/>
        </w:rPr>
        <w:t>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№ 1282 от 23.12.202, с приказом Комитета по образованию № 32 от 17.01.2023 «О проведении мероприятий, направленных на</w:t>
      </w:r>
      <w:proofErr w:type="gramEnd"/>
      <w:r w:rsidRPr="0041346F">
        <w:rPr>
          <w:rFonts w:ascii="Times New Roman" w:hAnsi="Times New Roman" w:cs="Times New Roman"/>
          <w:sz w:val="24"/>
          <w:szCs w:val="24"/>
        </w:rPr>
        <w:t xml:space="preserve"> исследование качества образования в образовательных организациях Черлакского муниципального района в 2023 году»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риказом 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27.03.2023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21-1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Всероссийских проверочных работ в 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</w:p>
    <w:p w:rsidR="00306251" w:rsidRDefault="00306251" w:rsidP="00306251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306251" w:rsidRDefault="00306251" w:rsidP="0030625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окружающему миру в 4  классе </w:t>
      </w:r>
    </w:p>
    <w:p w:rsidR="00306251" w:rsidRPr="00AC666B" w:rsidRDefault="00306251" w:rsidP="00306251">
      <w:pPr>
        <w:ind w:left="-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AC666B">
        <w:rPr>
          <w:rFonts w:ascii="Times New Roman" w:hAnsi="Times New Roman" w:cs="Times New Roman"/>
          <w:b/>
          <w:sz w:val="24"/>
        </w:rPr>
        <w:t xml:space="preserve">Назначение Всероссийской проверочной работы </w:t>
      </w:r>
      <w:r w:rsidRPr="00AC666B">
        <w:rPr>
          <w:rFonts w:ascii="Times New Roman" w:hAnsi="Times New Roman" w:cs="Times New Roman"/>
          <w:sz w:val="24"/>
        </w:rPr>
        <w:t xml:space="preserve">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4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AC666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результатов, в том числе уровня </w:t>
      </w:r>
      <w:proofErr w:type="spellStart"/>
      <w:r w:rsidRPr="00AC666B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AC666B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понятиями. </w:t>
      </w:r>
      <w:proofErr w:type="gramStart"/>
      <w:r w:rsidRPr="00AC666B">
        <w:rPr>
          <w:rFonts w:ascii="Times New Roman" w:hAnsi="Times New Roman" w:cs="Times New Roman"/>
          <w:sz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AC666B">
        <w:rPr>
          <w:rFonts w:ascii="Times New Roman" w:hAnsi="Times New Roman" w:cs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306251" w:rsidRDefault="00306251" w:rsidP="00306251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>2.Документы, определяющие содержание проверочной работы</w:t>
      </w:r>
      <w:r w:rsidRPr="00D937BD">
        <w:rPr>
          <w:rFonts w:ascii="Times New Roman" w:hAnsi="Times New Roman" w:cs="Times New Roman"/>
          <w:sz w:val="24"/>
        </w:rPr>
        <w:t xml:space="preserve">. 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Pr="00D937BD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России от 6 октября 2009 г. № 373).</w:t>
      </w:r>
    </w:p>
    <w:p w:rsidR="00306251" w:rsidRDefault="00306251" w:rsidP="00306251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 xml:space="preserve"> 3. Подходы к отбору содержания, разработке структуры проверочной работы</w:t>
      </w:r>
      <w:r>
        <w:rPr>
          <w:rFonts w:ascii="Times New Roman" w:hAnsi="Times New Roman" w:cs="Times New Roman"/>
          <w:sz w:val="24"/>
        </w:rPr>
        <w:t xml:space="preserve">. </w:t>
      </w:r>
      <w:r w:rsidRPr="00D937BD">
        <w:rPr>
          <w:rFonts w:ascii="Times New Roman" w:hAnsi="Times New Roman" w:cs="Times New Roman"/>
          <w:sz w:val="24"/>
        </w:rPr>
        <w:t xml:space="preserve">Всероссийские проверочные работы основаны на </w:t>
      </w:r>
      <w:proofErr w:type="spellStart"/>
      <w:r w:rsidRPr="00D937BD">
        <w:rPr>
          <w:rFonts w:ascii="Times New Roman" w:hAnsi="Times New Roman" w:cs="Times New Roman"/>
          <w:sz w:val="24"/>
        </w:rPr>
        <w:t>системнодеятельностном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37BD">
        <w:rPr>
          <w:rFonts w:ascii="Times New Roman" w:hAnsi="Times New Roman" w:cs="Times New Roman"/>
          <w:sz w:val="24"/>
        </w:rPr>
        <w:t>компетентностном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D937BD">
        <w:rPr>
          <w:rFonts w:ascii="Times New Roman" w:hAnsi="Times New Roman" w:cs="Times New Roman"/>
          <w:sz w:val="24"/>
        </w:rPr>
        <w:t>уровневом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</w:t>
      </w:r>
      <w:r w:rsidRPr="00D937BD">
        <w:rPr>
          <w:rFonts w:ascii="Times New Roman" w:hAnsi="Times New Roman" w:cs="Times New Roman"/>
          <w:sz w:val="24"/>
        </w:rPr>
        <w:lastRenderedPageBreak/>
        <w:t xml:space="preserve">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D937BD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Федеральная служба по надзору в сфере образования и науки 3 результаты, в том числе уровень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D937BD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понятиями. Предусмотрена оценка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937BD">
        <w:rPr>
          <w:rFonts w:ascii="Times New Roman" w:hAnsi="Times New Roman" w:cs="Times New Roman"/>
          <w:sz w:val="24"/>
        </w:rPr>
        <w:t>следующих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D937BD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937BD">
        <w:rPr>
          <w:rFonts w:ascii="Times New Roman" w:hAnsi="Times New Roman" w:cs="Times New Roman"/>
          <w:sz w:val="24"/>
        </w:rPr>
        <w:t>Общеучебные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D937BD">
        <w:rPr>
          <w:rFonts w:ascii="Times New Roman" w:hAnsi="Times New Roman" w:cs="Times New Roman"/>
          <w:sz w:val="24"/>
        </w:rPr>
        <w:t>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– использование только заданий открытого типа. </w:t>
      </w:r>
      <w:proofErr w:type="gramStart"/>
      <w:r w:rsidRPr="00D937BD">
        <w:rPr>
          <w:rFonts w:ascii="Times New Roman" w:hAnsi="Times New Roman" w:cs="Times New Roman"/>
          <w:sz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ВПР. </w:t>
      </w:r>
    </w:p>
    <w:p w:rsidR="00306251" w:rsidRDefault="00306251" w:rsidP="0030625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b/>
          <w:sz w:val="24"/>
          <w:szCs w:val="24"/>
        </w:rPr>
        <w:t>4. Структура проверочной работы</w:t>
      </w:r>
      <w:r w:rsidRPr="003938D9">
        <w:rPr>
          <w:rFonts w:ascii="Times New Roman" w:hAnsi="Times New Roman" w:cs="Times New Roman"/>
          <w:sz w:val="24"/>
          <w:szCs w:val="24"/>
        </w:rPr>
        <w:t xml:space="preserve"> Вариант проверочной работы состоит из двух частей, которые различаются по содержанию и количеству заданий. 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 Часть 2 содержит 4 задания с развернутым ответом. </w:t>
      </w:r>
    </w:p>
    <w:p w:rsidR="008F4CEF" w:rsidRPr="003938D9" w:rsidRDefault="008F4CEF" w:rsidP="0030625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306251" w:rsidRPr="003938D9" w:rsidRDefault="00306251" w:rsidP="003062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38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Достижение планируемых результатов</w:t>
      </w:r>
    </w:p>
    <w:tbl>
      <w:tblPr>
        <w:tblW w:w="5462" w:type="pct"/>
        <w:tblInd w:w="-885" w:type="dxa"/>
        <w:tblLayout w:type="fixed"/>
        <w:tblLook w:val="04A0"/>
      </w:tblPr>
      <w:tblGrid>
        <w:gridCol w:w="6698"/>
        <w:gridCol w:w="1269"/>
        <w:gridCol w:w="1219"/>
        <w:gridCol w:w="1269"/>
      </w:tblGrid>
      <w:tr w:rsidR="00306251" w:rsidRPr="00821B3E" w:rsidTr="00306251">
        <w:trPr>
          <w:trHeight w:val="876"/>
        </w:trPr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821B3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821B3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``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Черлакская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гимназия`` </w:t>
            </w:r>
          </w:p>
        </w:tc>
      </w:tr>
      <w:tr w:rsidR="00306251" w:rsidRPr="00821B3E" w:rsidTr="00306251">
        <w:trPr>
          <w:trHeight w:val="300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24047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319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3062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306251" w:rsidRPr="00821B3E" w:rsidTr="00306251">
        <w:trPr>
          <w:trHeight w:val="2239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 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знаково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средства для решения задач.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91,13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90,28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91,3</w:t>
            </w:r>
          </w:p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306251">
        <w:trPr>
          <w:trHeight w:val="1840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2. 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Использовать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знаково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77,36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69,28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71,74</w:t>
            </w:r>
          </w:p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C655F7">
        <w:trPr>
          <w:trHeight w:val="2407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3.1. 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546F9F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61,96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546F9F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53,61</w:t>
            </w:r>
          </w:p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C655F7" w:rsidRDefault="00546F9F" w:rsidP="009A2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C655F7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39,13</w:t>
            </w:r>
          </w:p>
        </w:tc>
      </w:tr>
      <w:tr w:rsidR="00306251" w:rsidRPr="00821B3E" w:rsidTr="00306251">
        <w:trPr>
          <w:trHeight w:val="2398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3.2. 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546F9F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87,28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546F9F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83,86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546F9F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97,83</w:t>
            </w:r>
          </w:p>
          <w:p w:rsidR="00546F9F" w:rsidRPr="00821B3E" w:rsidRDefault="00546F9F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C655F7">
        <w:trPr>
          <w:trHeight w:val="2519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3.3. 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546F9F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61,56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546F9F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59,77</w:t>
            </w:r>
          </w:p>
          <w:p w:rsidR="00546F9F" w:rsidRPr="00821B3E" w:rsidRDefault="00546F9F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546F9F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75,36</w:t>
            </w:r>
          </w:p>
        </w:tc>
      </w:tr>
      <w:tr w:rsidR="00306251" w:rsidRPr="00821B3E" w:rsidTr="00C655F7">
        <w:trPr>
          <w:trHeight w:val="1534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4. 4.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знаково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средства, в том числе модели, для решения задач.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75,3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77,59</w:t>
            </w:r>
          </w:p>
          <w:p w:rsidR="000E2BB0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89,13</w:t>
            </w:r>
          </w:p>
        </w:tc>
      </w:tr>
      <w:tr w:rsidR="00306251" w:rsidRPr="00821B3E" w:rsidTr="00306251">
        <w:trPr>
          <w:trHeight w:val="1628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5. 5. Освоение элементарных норм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здоровьесберегающего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поведения в природной и социальной среде.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84,71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78,26</w:t>
            </w:r>
          </w:p>
          <w:p w:rsidR="000E2BB0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E2BB0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306251">
        <w:trPr>
          <w:trHeight w:val="3258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6.1. 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95,65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74,92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77,29</w:t>
            </w:r>
          </w:p>
          <w:p w:rsidR="000E2BB0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C655F7">
        <w:trPr>
          <w:trHeight w:val="3258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6.2. 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43,17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37,62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56,52</w:t>
            </w:r>
          </w:p>
          <w:p w:rsidR="000E2BB0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C655F7">
        <w:trPr>
          <w:trHeight w:val="3261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6.3. 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30.57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24,92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C655F7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C655F7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43,48</w:t>
            </w:r>
          </w:p>
          <w:p w:rsidR="000E2BB0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306251">
        <w:trPr>
          <w:trHeight w:val="2259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7.1. 7.1.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дств пр</w:t>
            </w:r>
            <w:proofErr w:type="gram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Использовать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знаково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72,77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91,3</w:t>
            </w:r>
          </w:p>
          <w:p w:rsidR="000E2BB0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306251">
        <w:trPr>
          <w:trHeight w:val="1951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7.2. 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дств пр</w:t>
            </w:r>
            <w:proofErr w:type="gram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Использовать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знаково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69,33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74,14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0E2BB0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</w:pPr>
            <w:r w:rsidRPr="000E2BB0">
              <w:rPr>
                <w:rFonts w:ascii="Calibri" w:eastAsia="Times New Roman" w:hAnsi="Calibri" w:cs="Times New Roman"/>
                <w:b/>
                <w:color w:val="C00000"/>
                <w:lang w:eastAsia="ru-RU"/>
              </w:rPr>
              <w:t>58,7</w:t>
            </w:r>
          </w:p>
          <w:p w:rsidR="000E2BB0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306251">
        <w:trPr>
          <w:trHeight w:val="1656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8K1. 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85,88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85,58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86,96</w:t>
            </w:r>
          </w:p>
          <w:p w:rsidR="000E2BB0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306251">
        <w:trPr>
          <w:trHeight w:val="1693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8K2. 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72,6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75,55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86,95</w:t>
            </w:r>
          </w:p>
          <w:p w:rsidR="000E2BB0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C655F7">
        <w:trPr>
          <w:trHeight w:val="1699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8K3. 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24158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50,07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24158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43,57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024158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69,</w:t>
            </w:r>
            <w:r w:rsidRPr="0002415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  <w:p w:rsidR="000E2BB0" w:rsidRPr="00821B3E" w:rsidRDefault="000E2BB0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306251">
        <w:trPr>
          <w:trHeight w:val="2686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9.1. 9.1.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24158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94,25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024158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92,16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024158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91,3</w:t>
            </w:r>
          </w:p>
          <w:p w:rsidR="00024158" w:rsidRPr="00821B3E" w:rsidRDefault="00024158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306251">
        <w:trPr>
          <w:trHeight w:val="2824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9.2. 9.2.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88,05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89,97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91,3</w:t>
            </w:r>
          </w:p>
          <w:p w:rsidR="00C03B09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306251">
        <w:trPr>
          <w:trHeight w:val="2680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9.3. 9.3.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57,23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69,57</w:t>
            </w:r>
          </w:p>
          <w:p w:rsidR="00C03B09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306251">
        <w:trPr>
          <w:trHeight w:val="1967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10.1. 10.1.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84,11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86,05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95,65</w:t>
            </w:r>
          </w:p>
          <w:p w:rsidR="00C03B09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C655F7">
        <w:trPr>
          <w:trHeight w:val="1981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10.2K1. 10.2K1.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64,4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69,91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91,3</w:t>
            </w:r>
          </w:p>
          <w:p w:rsidR="00C03B09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306251">
        <w:trPr>
          <w:trHeight w:val="1840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10.2K2. 10.2K2.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62,76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78,26</w:t>
            </w:r>
          </w:p>
          <w:p w:rsidR="00C03B09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6251" w:rsidRPr="00821B3E" w:rsidTr="00306251">
        <w:trPr>
          <w:trHeight w:val="662"/>
        </w:trPr>
        <w:tc>
          <w:tcPr>
            <w:tcW w:w="3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306251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10.2K3. 10.2K3.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36,35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32,92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251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63,04</w:t>
            </w:r>
          </w:p>
          <w:p w:rsidR="00C03B09" w:rsidRPr="00821B3E" w:rsidRDefault="00C03B09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06251" w:rsidRPr="003938D9" w:rsidRDefault="00306251" w:rsidP="003062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6FAB" w:rsidRPr="00784E92" w:rsidRDefault="00506FAB" w:rsidP="00506FA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784E92">
        <w:rPr>
          <w:rFonts w:ascii="Times New Roman" w:hAnsi="Times New Roman" w:cs="Times New Roman"/>
          <w:sz w:val="24"/>
          <w:szCs w:val="24"/>
        </w:rPr>
        <w:t xml:space="preserve">Из результатов видно, что у обучающихся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4E92">
        <w:rPr>
          <w:rFonts w:ascii="Times New Roman" w:hAnsi="Times New Roman" w:cs="Times New Roman"/>
          <w:sz w:val="24"/>
          <w:szCs w:val="24"/>
        </w:rPr>
        <w:t xml:space="preserve"> класса не до конца сформированы такие  планируемые результаты как:</w:t>
      </w:r>
      <w:proofErr w:type="gramEnd"/>
    </w:p>
    <w:p w:rsidR="00306251" w:rsidRDefault="008F4CEF" w:rsidP="008F4CEF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F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</w:r>
      <w:r w:rsidRPr="008F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</w:p>
    <w:p w:rsidR="008F4CEF" w:rsidRDefault="008F4CEF" w:rsidP="008F4CEF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Вычленять содержащиеся в тексте основные события; сравнивать между собой объекты, описанные в тексте, выделяя 2-3 </w:t>
      </w:r>
      <w:proofErr w:type="gramStart"/>
      <w:r w:rsidRPr="008F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существенных</w:t>
      </w:r>
      <w:proofErr w:type="gramEnd"/>
      <w:r w:rsidRPr="008F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признака; проводить несложные наблюдения в окружающей среде и ставить опыты, используя простейшее лабораторное оборудование;</w:t>
      </w:r>
      <w:r w:rsidRPr="008F4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4CEF" w:rsidRPr="00262673" w:rsidRDefault="008F4CEF" w:rsidP="008F4CE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62673">
        <w:rPr>
          <w:rFonts w:ascii="Times New Roman" w:hAnsi="Times New Roman" w:cs="Times New Roman"/>
          <w:b/>
        </w:rPr>
        <w:t>Статистика по отметкам</w:t>
      </w:r>
    </w:p>
    <w:tbl>
      <w:tblPr>
        <w:tblW w:w="5388" w:type="pct"/>
        <w:tblInd w:w="-743" w:type="dxa"/>
        <w:tblLook w:val="04A0"/>
      </w:tblPr>
      <w:tblGrid>
        <w:gridCol w:w="3838"/>
        <w:gridCol w:w="1367"/>
        <w:gridCol w:w="2238"/>
        <w:gridCol w:w="718"/>
        <w:gridCol w:w="718"/>
        <w:gridCol w:w="718"/>
        <w:gridCol w:w="717"/>
      </w:tblGrid>
      <w:tr w:rsidR="008F4CEF" w:rsidRPr="004515AD" w:rsidTr="009A2BC5">
        <w:trPr>
          <w:trHeight w:val="300"/>
        </w:trPr>
        <w:tc>
          <w:tcPr>
            <w:tcW w:w="186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Pr="004515AD" w:rsidRDefault="008F4CEF" w:rsidP="009A2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Pr="004515AD" w:rsidRDefault="008F4CEF" w:rsidP="009A2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Pr="004515AD" w:rsidRDefault="008F4CEF" w:rsidP="009A2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Pr="004515AD" w:rsidRDefault="008F4CEF" w:rsidP="009A2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Pr="004515AD" w:rsidRDefault="008F4CEF" w:rsidP="009A2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Pr="004515AD" w:rsidRDefault="008F4CEF" w:rsidP="009A2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4CEF" w:rsidRPr="004515AD" w:rsidRDefault="008F4CEF" w:rsidP="009A2B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8F4CEF" w:rsidRPr="004515AD" w:rsidTr="009A2BC5">
        <w:trPr>
          <w:trHeight w:val="300"/>
        </w:trPr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Pr="004515AD" w:rsidRDefault="008F4CEF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35268</w:t>
            </w:r>
          </w:p>
        </w:tc>
        <w:tc>
          <w:tcPr>
            <w:tcW w:w="10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1581147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1,15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19,12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55,34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24,38</w:t>
            </w:r>
          </w:p>
        </w:tc>
      </w:tr>
      <w:tr w:rsidR="008F4CEF" w:rsidRPr="004515AD" w:rsidTr="009A2BC5">
        <w:trPr>
          <w:trHeight w:val="300"/>
        </w:trPr>
        <w:tc>
          <w:tcPr>
            <w:tcW w:w="18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Pr="004515AD" w:rsidRDefault="008F4CEF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666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58,09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22,17</w:t>
            </w:r>
          </w:p>
        </w:tc>
      </w:tr>
      <w:tr w:rsidR="008F4CEF" w:rsidRPr="004515AD" w:rsidTr="009A2BC5">
        <w:trPr>
          <w:trHeight w:val="600"/>
        </w:trPr>
        <w:tc>
          <w:tcPr>
            <w:tcW w:w="18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CEF" w:rsidRPr="004515AD" w:rsidRDefault="008F4CEF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19,44</w:t>
            </w:r>
          </w:p>
        </w:tc>
      </w:tr>
      <w:tr w:rsidR="008F4CEF" w:rsidRPr="004515AD" w:rsidTr="009A2BC5">
        <w:trPr>
          <w:trHeight w:val="300"/>
        </w:trPr>
        <w:tc>
          <w:tcPr>
            <w:tcW w:w="18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Pr="004515AD" w:rsidRDefault="008F4CEF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``</w:t>
            </w:r>
            <w:proofErr w:type="spellStart"/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Черлакская</w:t>
            </w:r>
            <w:proofErr w:type="spellEnd"/>
            <w:r w:rsidRPr="004515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CEF" w:rsidRDefault="008F4CE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39,13</w:t>
            </w:r>
          </w:p>
        </w:tc>
      </w:tr>
    </w:tbl>
    <w:p w:rsidR="008F4CEF" w:rsidRDefault="008F4CEF" w:rsidP="008F4CEF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4CEF" w:rsidRDefault="008F4CEF" w:rsidP="008F4C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62673">
        <w:rPr>
          <w:rFonts w:ascii="Times New Roman" w:hAnsi="Times New Roman" w:cs="Times New Roman"/>
          <w:sz w:val="24"/>
          <w:szCs w:val="24"/>
        </w:rPr>
        <w:t xml:space="preserve">Из таблицы видно, что все обучающиеся 4 класса справились с заданиями ВПР, причем </w:t>
      </w:r>
      <w:r>
        <w:rPr>
          <w:rFonts w:ascii="Times New Roman" w:hAnsi="Times New Roman" w:cs="Times New Roman"/>
          <w:sz w:val="24"/>
          <w:szCs w:val="24"/>
        </w:rPr>
        <w:t xml:space="preserve">больше половины </w:t>
      </w:r>
      <w:r w:rsidRPr="00262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6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2673">
        <w:rPr>
          <w:rFonts w:ascii="Times New Roman" w:hAnsi="Times New Roman" w:cs="Times New Roman"/>
          <w:sz w:val="24"/>
          <w:szCs w:val="24"/>
        </w:rPr>
        <w:t xml:space="preserve">  написали работы на </w:t>
      </w:r>
      <w:r>
        <w:rPr>
          <w:rFonts w:ascii="Times New Roman" w:hAnsi="Times New Roman" w:cs="Times New Roman"/>
          <w:sz w:val="24"/>
          <w:szCs w:val="24"/>
        </w:rPr>
        <w:t>«хорошо»</w:t>
      </w:r>
      <w:r w:rsidRPr="00262673">
        <w:rPr>
          <w:rFonts w:ascii="Times New Roman" w:hAnsi="Times New Roman" w:cs="Times New Roman"/>
          <w:sz w:val="24"/>
          <w:szCs w:val="24"/>
        </w:rPr>
        <w:t>.</w:t>
      </w:r>
    </w:p>
    <w:p w:rsidR="00EE6C8E" w:rsidRDefault="00EE6C8E" w:rsidP="008F4C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E6C8E" w:rsidRPr="00E336BF" w:rsidRDefault="00EE6C8E" w:rsidP="00EE6C8E">
      <w:pPr>
        <w:rPr>
          <w:rFonts w:ascii="Times New Roman" w:hAnsi="Times New Roman" w:cs="Times New Roman"/>
          <w:b/>
        </w:rPr>
      </w:pPr>
      <w:r w:rsidRPr="00E336BF">
        <w:rPr>
          <w:rFonts w:ascii="Times New Roman" w:hAnsi="Times New Roman" w:cs="Times New Roman"/>
          <w:b/>
        </w:rPr>
        <w:lastRenderedPageBreak/>
        <w:t xml:space="preserve">Динамика результатов ВПР  по </w:t>
      </w:r>
      <w:r>
        <w:rPr>
          <w:rFonts w:ascii="Times New Roman" w:hAnsi="Times New Roman" w:cs="Times New Roman"/>
          <w:b/>
        </w:rPr>
        <w:t>предмету «Окружающий мир»</w:t>
      </w:r>
    </w:p>
    <w:tbl>
      <w:tblPr>
        <w:tblW w:w="10580" w:type="dxa"/>
        <w:tblInd w:w="-1026" w:type="dxa"/>
        <w:tblLook w:val="04A0"/>
      </w:tblPr>
      <w:tblGrid>
        <w:gridCol w:w="4480"/>
        <w:gridCol w:w="2640"/>
        <w:gridCol w:w="3460"/>
      </w:tblGrid>
      <w:tr w:rsidR="00EE6C8E" w:rsidRPr="00E336BF" w:rsidTr="009A2BC5">
        <w:trPr>
          <w:trHeight w:val="300"/>
        </w:trPr>
        <w:tc>
          <w:tcPr>
            <w:tcW w:w="4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C8E" w:rsidRPr="00E336BF" w:rsidRDefault="00EE6C8E" w:rsidP="009A2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C8E" w:rsidRPr="00E336BF" w:rsidRDefault="00EE6C8E" w:rsidP="009A2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6C8E" w:rsidRPr="00E336BF" w:rsidRDefault="00EE6C8E" w:rsidP="009A2B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E6C8E" w:rsidRPr="00E336BF" w:rsidTr="009A2BC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C8E" w:rsidRPr="00E336BF" w:rsidRDefault="00EE6C8E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>МБОУ ``</w:t>
            </w:r>
            <w:proofErr w:type="spellStart"/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Черлакская</w:t>
            </w:r>
            <w:proofErr w:type="spellEnd"/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C8E" w:rsidRPr="00E336BF" w:rsidRDefault="00EE6C8E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C8E" w:rsidRPr="00E336BF" w:rsidRDefault="00EE6C8E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E6C8E" w:rsidRPr="00E336BF" w:rsidTr="00416D7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C8E" w:rsidRPr="00E336BF" w:rsidRDefault="00EE6C8E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C8E" w:rsidRDefault="00EE6C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C8E" w:rsidRDefault="00EE6C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13,04</w:t>
            </w:r>
          </w:p>
        </w:tc>
      </w:tr>
      <w:tr w:rsidR="00EE6C8E" w:rsidRPr="00E336BF" w:rsidTr="00416D7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C8E" w:rsidRPr="00E336BF" w:rsidRDefault="00EE6C8E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C8E" w:rsidRDefault="00EE6C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C8E" w:rsidRDefault="00EE6C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56,52</w:t>
            </w:r>
          </w:p>
        </w:tc>
      </w:tr>
      <w:tr w:rsidR="00EE6C8E" w:rsidRPr="00E336BF" w:rsidTr="00416D7C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C8E" w:rsidRPr="00E336BF" w:rsidRDefault="00EE6C8E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C8E" w:rsidRDefault="00EE6C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C8E" w:rsidRDefault="00EE6C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30,43</w:t>
            </w:r>
          </w:p>
        </w:tc>
      </w:tr>
      <w:tr w:rsidR="00EE6C8E" w:rsidRPr="00E336BF" w:rsidTr="00416D7C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C8E" w:rsidRPr="00E336BF" w:rsidRDefault="00EE6C8E" w:rsidP="009A2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C8E" w:rsidRDefault="00EE6C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C8E" w:rsidRDefault="00EE6C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EE6C8E" w:rsidRDefault="00EE6C8E" w:rsidP="00EE6C8E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E6C8E" w:rsidRDefault="00EE6C8E" w:rsidP="00EE6C8E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336BF">
        <w:rPr>
          <w:rFonts w:ascii="Times New Roman" w:hAnsi="Times New Roman" w:cs="Times New Roman"/>
          <w:sz w:val="24"/>
          <w:szCs w:val="24"/>
        </w:rPr>
        <w:t xml:space="preserve">       Из таблицы видно, что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E336BF">
        <w:rPr>
          <w:rFonts w:ascii="Times New Roman" w:hAnsi="Times New Roman" w:cs="Times New Roman"/>
          <w:sz w:val="24"/>
          <w:szCs w:val="24"/>
        </w:rPr>
        <w:t xml:space="preserve">%, подтвердили свои отметки,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336BF">
        <w:rPr>
          <w:rFonts w:ascii="Times New Roman" w:hAnsi="Times New Roman" w:cs="Times New Roman"/>
          <w:sz w:val="24"/>
          <w:szCs w:val="24"/>
        </w:rPr>
        <w:t xml:space="preserve">% понизили их и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336BF">
        <w:rPr>
          <w:rFonts w:ascii="Times New Roman" w:hAnsi="Times New Roman" w:cs="Times New Roman"/>
          <w:sz w:val="24"/>
          <w:szCs w:val="24"/>
        </w:rPr>
        <w:t xml:space="preserve">% повысили свои отметки по сравнению с </w:t>
      </w:r>
      <w:proofErr w:type="gramStart"/>
      <w:r w:rsidRPr="00E336BF">
        <w:rPr>
          <w:rFonts w:ascii="Times New Roman" w:hAnsi="Times New Roman" w:cs="Times New Roman"/>
          <w:sz w:val="24"/>
          <w:szCs w:val="24"/>
        </w:rPr>
        <w:t>выставленными</w:t>
      </w:r>
      <w:proofErr w:type="gramEnd"/>
      <w:r w:rsidRPr="00E336BF">
        <w:rPr>
          <w:rFonts w:ascii="Times New Roman" w:hAnsi="Times New Roman" w:cs="Times New Roman"/>
          <w:sz w:val="24"/>
          <w:szCs w:val="24"/>
        </w:rPr>
        <w:t xml:space="preserve"> за четверть. Все этот говорит о довольно хорошем уровне объективности оценивания знаний обучающихся.</w:t>
      </w:r>
    </w:p>
    <w:p w:rsidR="005040A9" w:rsidRDefault="005040A9" w:rsidP="00EE6C8E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E6C8E" w:rsidRDefault="00EE6C8E" w:rsidP="008F4CE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5040A9" w:rsidRPr="00C655F7" w:rsidRDefault="005040A9" w:rsidP="005040A9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55F7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5040A9" w:rsidRPr="003938D9" w:rsidRDefault="005040A9" w:rsidP="005040A9">
      <w:pPr>
        <w:pStyle w:val="a4"/>
        <w:numPr>
          <w:ilvl w:val="0"/>
          <w:numId w:val="5"/>
        </w:num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3938D9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3938D9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3938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938D9">
        <w:rPr>
          <w:rFonts w:ascii="Times New Roman" w:hAnsi="Times New Roman" w:cs="Times New Roman"/>
          <w:sz w:val="24"/>
          <w:szCs w:val="24"/>
        </w:rPr>
        <w:t>я решения задач; понимать информацию, представленную разными способами: словесно, в виде таблицы, схемы.</w:t>
      </w:r>
    </w:p>
    <w:p w:rsidR="005040A9" w:rsidRPr="003938D9" w:rsidRDefault="005040A9" w:rsidP="005040A9">
      <w:pPr>
        <w:pStyle w:val="a6"/>
        <w:numPr>
          <w:ilvl w:val="0"/>
          <w:numId w:val="5"/>
        </w:num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5040A9" w:rsidRPr="003938D9" w:rsidRDefault="005040A9" w:rsidP="005040A9">
      <w:pPr>
        <w:pStyle w:val="a6"/>
        <w:numPr>
          <w:ilvl w:val="0"/>
          <w:numId w:val="5"/>
        </w:num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символику региона</w:t>
      </w:r>
      <w:r w:rsidR="00C655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8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938D9">
        <w:rPr>
          <w:rFonts w:ascii="Times New Roman" w:hAnsi="Times New Roman" w:cs="Times New Roman"/>
          <w:sz w:val="24"/>
          <w:szCs w:val="24"/>
        </w:rPr>
        <w:t xml:space="preserve">герб и флаг), указывать достопримечательности региона, животный и растительный мир региона. </w:t>
      </w:r>
    </w:p>
    <w:p w:rsidR="005040A9" w:rsidRPr="003938D9" w:rsidRDefault="005040A9" w:rsidP="005040A9">
      <w:pPr>
        <w:pStyle w:val="a4"/>
        <w:numPr>
          <w:ilvl w:val="0"/>
          <w:numId w:val="5"/>
        </w:num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938D9">
        <w:rPr>
          <w:rFonts w:ascii="Times New Roman" w:hAnsi="Times New Roman" w:cs="Times New Roman"/>
          <w:sz w:val="24"/>
          <w:szCs w:val="24"/>
        </w:rPr>
        <w:t xml:space="preserve"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3938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38D9">
        <w:rPr>
          <w:rFonts w:ascii="Times New Roman" w:hAnsi="Times New Roman" w:cs="Times New Roman"/>
          <w:sz w:val="24"/>
          <w:szCs w:val="24"/>
        </w:rPr>
        <w:t xml:space="preserve"> по освоению программы.</w:t>
      </w:r>
    </w:p>
    <w:p w:rsidR="005040A9" w:rsidRPr="003938D9" w:rsidRDefault="005040A9" w:rsidP="005040A9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8D9">
        <w:rPr>
          <w:rFonts w:ascii="Times New Roman" w:hAnsi="Times New Roman" w:cs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5040A9" w:rsidRPr="003938D9" w:rsidRDefault="005040A9" w:rsidP="005040A9">
      <w:pPr>
        <w:numPr>
          <w:ilvl w:val="0"/>
          <w:numId w:val="3"/>
        </w:numPr>
        <w:spacing w:line="240" w:lineRule="auto"/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окружающего мира с учетом выявленных затруднений.</w:t>
      </w:r>
    </w:p>
    <w:p w:rsidR="005040A9" w:rsidRPr="003938D9" w:rsidRDefault="005040A9" w:rsidP="005040A9">
      <w:pPr>
        <w:numPr>
          <w:ilvl w:val="0"/>
          <w:numId w:val="3"/>
        </w:numPr>
        <w:spacing w:line="240" w:lineRule="auto"/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>Провести собеседование с учителями, обучающиеся которых показали низкие результаты, с целью выявления проблем и корректировке  дальнейших действий.</w:t>
      </w:r>
    </w:p>
    <w:p w:rsidR="005040A9" w:rsidRPr="003938D9" w:rsidRDefault="005040A9" w:rsidP="005040A9">
      <w:pPr>
        <w:numPr>
          <w:ilvl w:val="0"/>
          <w:numId w:val="3"/>
        </w:numPr>
        <w:spacing w:after="0" w:line="240" w:lineRule="auto"/>
        <w:ind w:left="-1134"/>
        <w:contextualSpacing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предмету «</w:t>
      </w:r>
      <w:r w:rsidR="00C655F7">
        <w:rPr>
          <w:rFonts w:ascii="Times New Roman" w:hAnsi="Times New Roman" w:cs="Times New Roman"/>
          <w:sz w:val="24"/>
          <w:szCs w:val="24"/>
        </w:rPr>
        <w:t>окружающий мир</w:t>
      </w:r>
      <w:r w:rsidRPr="003938D9">
        <w:rPr>
          <w:rFonts w:ascii="Times New Roman" w:hAnsi="Times New Roman" w:cs="Times New Roman"/>
          <w:sz w:val="24"/>
          <w:szCs w:val="24"/>
        </w:rPr>
        <w:t>»</w:t>
      </w:r>
    </w:p>
    <w:p w:rsidR="005040A9" w:rsidRPr="003938D9" w:rsidRDefault="005040A9" w:rsidP="005040A9">
      <w:pPr>
        <w:pStyle w:val="a4"/>
        <w:numPr>
          <w:ilvl w:val="0"/>
          <w:numId w:val="3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>Испол</w:t>
      </w:r>
      <w:r>
        <w:rPr>
          <w:rFonts w:ascii="Times New Roman" w:hAnsi="Times New Roman" w:cs="Times New Roman"/>
          <w:sz w:val="24"/>
          <w:szCs w:val="24"/>
        </w:rPr>
        <w:t>ьзовать учителям, работающих в 4 классе</w:t>
      </w:r>
      <w:r w:rsidRPr="003938D9">
        <w:rPr>
          <w:rFonts w:ascii="Times New Roman" w:hAnsi="Times New Roman" w:cs="Times New Roman"/>
          <w:sz w:val="24"/>
          <w:szCs w:val="24"/>
        </w:rPr>
        <w:t xml:space="preserve"> анализ выполнения работ, для корректировки дальнейшей работы при подготовке к ВПР.</w:t>
      </w:r>
    </w:p>
    <w:p w:rsidR="005040A9" w:rsidRPr="003938D9" w:rsidRDefault="005040A9" w:rsidP="005040A9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8D9">
        <w:rPr>
          <w:rFonts w:ascii="Times New Roman" w:hAnsi="Times New Roman" w:cs="Times New Roman"/>
          <w:b/>
          <w:sz w:val="24"/>
          <w:szCs w:val="24"/>
        </w:rPr>
        <w:t>Рекомендации учителям начальной школы по исправлению выявленных проблем:</w:t>
      </w:r>
    </w:p>
    <w:p w:rsidR="005040A9" w:rsidRPr="003938D9" w:rsidRDefault="005040A9" w:rsidP="005040A9">
      <w:pPr>
        <w:numPr>
          <w:ilvl w:val="0"/>
          <w:numId w:val="4"/>
        </w:num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 xml:space="preserve">ШМО учителей начальных классов провести анализ результатов выполнения ВПР по </w:t>
      </w:r>
      <w:r>
        <w:rPr>
          <w:rFonts w:ascii="Times New Roman" w:hAnsi="Times New Roman" w:cs="Times New Roman"/>
          <w:sz w:val="24"/>
          <w:szCs w:val="24"/>
        </w:rPr>
        <w:t xml:space="preserve">окружающему миру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938D9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 в 2023</w:t>
      </w:r>
      <w:r w:rsidRPr="003938D9">
        <w:rPr>
          <w:rFonts w:ascii="Times New Roman" w:hAnsi="Times New Roman" w:cs="Times New Roman"/>
          <w:sz w:val="24"/>
          <w:szCs w:val="24"/>
        </w:rPr>
        <w:t xml:space="preserve"> году. Скорректировать план работы ШМО с учетом выявленных проблем. </w:t>
      </w:r>
    </w:p>
    <w:p w:rsidR="005040A9" w:rsidRPr="003938D9" w:rsidRDefault="005040A9" w:rsidP="005040A9">
      <w:pPr>
        <w:pStyle w:val="a4"/>
        <w:numPr>
          <w:ilvl w:val="0"/>
          <w:numId w:val="4"/>
        </w:num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lastRenderedPageBreak/>
        <w:t xml:space="preserve">ШМО учителей начальных классов разработать коррекционные материалы по формированию умений </w:t>
      </w:r>
    </w:p>
    <w:p w:rsidR="005040A9" w:rsidRPr="003938D9" w:rsidRDefault="005040A9" w:rsidP="005040A9">
      <w:pPr>
        <w:numPr>
          <w:ilvl w:val="0"/>
          <w:numId w:val="4"/>
        </w:numPr>
        <w:spacing w:after="0"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</w:t>
      </w:r>
      <w:r w:rsidRPr="003938D9">
        <w:rPr>
          <w:rFonts w:ascii="Times New Roman" w:hAnsi="Times New Roman" w:cs="Times New Roman"/>
          <w:sz w:val="24"/>
          <w:szCs w:val="24"/>
        </w:rPr>
        <w:t xml:space="preserve"> начальных классов ознакомиться с результатами ВПР по окружающему миру и скорректировать свою работу по подготовке обучающихся 4 класса к написанию ВПР.</w:t>
      </w:r>
    </w:p>
    <w:p w:rsidR="005040A9" w:rsidRPr="003938D9" w:rsidRDefault="005040A9" w:rsidP="005040A9">
      <w:pPr>
        <w:numPr>
          <w:ilvl w:val="0"/>
          <w:numId w:val="4"/>
        </w:num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 xml:space="preserve">Применять на учебных занятиях педагогические технологии, для формирования умений, вызывающие затруднения </w:t>
      </w:r>
      <w:proofErr w:type="gramStart"/>
      <w:r w:rsidRPr="003938D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938D9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5040A9" w:rsidRPr="003938D9" w:rsidRDefault="005040A9" w:rsidP="005040A9">
      <w:pPr>
        <w:numPr>
          <w:ilvl w:val="0"/>
          <w:numId w:val="4"/>
        </w:num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 xml:space="preserve">Вводить в практику учебных занятий задания направленные на формирование </w:t>
      </w:r>
      <w:proofErr w:type="spellStart"/>
      <w:proofErr w:type="gramStart"/>
      <w:r w:rsidRPr="003938D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3938D9">
        <w:rPr>
          <w:rFonts w:ascii="Times New Roman" w:hAnsi="Times New Roman" w:cs="Times New Roman"/>
          <w:sz w:val="24"/>
          <w:szCs w:val="24"/>
        </w:rPr>
        <w:t xml:space="preserve"> грамотности обучающихся.</w:t>
      </w:r>
    </w:p>
    <w:p w:rsidR="005040A9" w:rsidRDefault="005040A9" w:rsidP="005040A9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55F7" w:rsidRPr="00126F22" w:rsidRDefault="00C655F7" w:rsidP="00C655F7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08.2023 г</w:t>
      </w:r>
    </w:p>
    <w:p w:rsidR="00C655F7" w:rsidRPr="00126F22" w:rsidRDefault="00C655F7" w:rsidP="00C655F7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C655F7" w:rsidRPr="00DE04C5" w:rsidRDefault="00C655F7" w:rsidP="00C655F7">
      <w:pPr>
        <w:spacing w:after="0" w:line="240" w:lineRule="auto"/>
        <w:ind w:left="-993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аместитель</w:t>
      </w:r>
      <w:r w:rsidRPr="00126F22">
        <w:rPr>
          <w:rFonts w:ascii="Times New Roman" w:hAnsi="Times New Roman"/>
          <w:sz w:val="24"/>
          <w:szCs w:val="24"/>
        </w:rPr>
        <w:t xml:space="preserve"> директора по УВР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Г.В.Путинцева</w:t>
      </w:r>
      <w:proofErr w:type="spellEnd"/>
    </w:p>
    <w:p w:rsidR="00C655F7" w:rsidRDefault="00C655F7" w:rsidP="00C655F7">
      <w:pPr>
        <w:ind w:left="-993"/>
      </w:pPr>
    </w:p>
    <w:p w:rsidR="008F4CEF" w:rsidRPr="008F4CEF" w:rsidRDefault="008F4CEF" w:rsidP="005040A9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8F4CEF" w:rsidRPr="008F4CEF" w:rsidSect="00E4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7396"/>
    <w:multiLevelType w:val="hybridMultilevel"/>
    <w:tmpl w:val="4A029D08"/>
    <w:lvl w:ilvl="0" w:tplc="8C74E8A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28D6E9B"/>
    <w:multiLevelType w:val="hybridMultilevel"/>
    <w:tmpl w:val="27F42496"/>
    <w:lvl w:ilvl="0" w:tplc="16FE7F2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251"/>
    <w:rsid w:val="00024158"/>
    <w:rsid w:val="000E2BB0"/>
    <w:rsid w:val="00306251"/>
    <w:rsid w:val="003934F4"/>
    <w:rsid w:val="005040A9"/>
    <w:rsid w:val="00506FAB"/>
    <w:rsid w:val="00546F9F"/>
    <w:rsid w:val="008F4CEF"/>
    <w:rsid w:val="00C03B09"/>
    <w:rsid w:val="00C655F7"/>
    <w:rsid w:val="00E44395"/>
    <w:rsid w:val="00EE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251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30625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6251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6FAB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5040A9"/>
  </w:style>
  <w:style w:type="paragraph" w:styleId="a6">
    <w:name w:val="No Spacing"/>
    <w:link w:val="a5"/>
    <w:uiPriority w:val="1"/>
    <w:qFormat/>
    <w:rsid w:val="005040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2023-08-19T04:52:00Z</dcterms:created>
  <dcterms:modified xsi:type="dcterms:W3CDTF">2023-08-27T10:32:00Z</dcterms:modified>
</cp:coreProperties>
</file>