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-34" w:type="dxa"/>
        <w:tblLook w:val="04A0"/>
      </w:tblPr>
      <w:tblGrid>
        <w:gridCol w:w="586"/>
        <w:gridCol w:w="4175"/>
        <w:gridCol w:w="2386"/>
        <w:gridCol w:w="2458"/>
      </w:tblGrid>
      <w:tr w:rsidR="008B6929" w:rsidRPr="007252D6" w:rsidTr="007252D6">
        <w:trPr>
          <w:trHeight w:val="4385"/>
        </w:trPr>
        <w:tc>
          <w:tcPr>
            <w:tcW w:w="4761" w:type="dxa"/>
            <w:gridSpan w:val="2"/>
          </w:tcPr>
          <w:p w:rsidR="007252D6" w:rsidRPr="00BB64C2" w:rsidRDefault="007252D6" w:rsidP="00852910">
            <w:pPr>
              <w:spacing w:before="0"/>
              <w:jc w:val="center"/>
              <w:rPr>
                <w:b/>
                <w:i/>
                <w:sz w:val="40"/>
                <w:szCs w:val="40"/>
                <w:lang w:val="ru-RU"/>
              </w:rPr>
            </w:pPr>
            <w:proofErr w:type="spellStart"/>
            <w:r>
              <w:rPr>
                <w:b/>
                <w:i/>
                <w:sz w:val="40"/>
                <w:szCs w:val="40"/>
                <w:lang w:val="ru-RU"/>
              </w:rPr>
              <w:t>Стажировочная</w:t>
            </w:r>
            <w:proofErr w:type="spellEnd"/>
            <w:r>
              <w:rPr>
                <w:b/>
                <w:i/>
                <w:sz w:val="40"/>
                <w:szCs w:val="40"/>
                <w:lang w:val="ru-RU"/>
              </w:rPr>
              <w:t xml:space="preserve"> площадка проекта: «Интенсивная школа олимпиадного движения»</w:t>
            </w:r>
          </w:p>
          <w:p w:rsidR="008B6929" w:rsidRDefault="007252D6" w:rsidP="00852910">
            <w:pPr>
              <w:pStyle w:val="2"/>
              <w:spacing w:before="0"/>
              <w:jc w:val="center"/>
              <w:outlineLvl w:val="1"/>
              <w:rPr>
                <w:sz w:val="40"/>
                <w:szCs w:val="40"/>
                <w:lang w:val="ru-RU"/>
              </w:rPr>
            </w:pPr>
            <w:r>
              <w:rPr>
                <w:b w:val="0"/>
                <w:i/>
                <w:sz w:val="40"/>
                <w:szCs w:val="40"/>
                <w:lang w:val="ru-RU"/>
              </w:rPr>
              <w:t xml:space="preserve"> </w:t>
            </w:r>
            <w:proofErr w:type="spellStart"/>
            <w:r>
              <w:rPr>
                <w:sz w:val="40"/>
                <w:szCs w:val="40"/>
                <w:lang w:val="ru-RU"/>
              </w:rPr>
              <w:t>Коучинг</w:t>
            </w:r>
            <w:proofErr w:type="spellEnd"/>
            <w:r>
              <w:rPr>
                <w:sz w:val="40"/>
                <w:szCs w:val="40"/>
                <w:lang w:val="ru-RU"/>
              </w:rPr>
              <w:t xml:space="preserve"> сессия</w:t>
            </w:r>
          </w:p>
          <w:p w:rsidR="008B6929" w:rsidRDefault="007252D6" w:rsidP="00852910">
            <w:pPr>
              <w:spacing w:before="0"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</w:pPr>
            <w:r w:rsidRPr="007252D6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 xml:space="preserve">«Развитие функциональной грамотности </w:t>
            </w:r>
            <w:proofErr w:type="gramStart"/>
            <w:r w:rsidRPr="007252D6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>обучающихся</w:t>
            </w:r>
            <w:proofErr w:type="gramEnd"/>
            <w:r w:rsidRPr="007252D6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 xml:space="preserve">, </w:t>
            </w:r>
            <w:r w:rsidR="00F27C7F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>залог успешной</w:t>
            </w:r>
            <w:r w:rsidRPr="007252D6"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 xml:space="preserve"> подготовки к олимпиадным испытаниям»</w:t>
            </w:r>
          </w:p>
          <w:p w:rsidR="00F27C7F" w:rsidRPr="007252D6" w:rsidRDefault="00F27C7F" w:rsidP="00F27C7F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32"/>
                <w:szCs w:val="32"/>
                <w:lang w:val="ru-RU"/>
              </w:rPr>
              <w:t>21.12.2022 г.</w:t>
            </w:r>
          </w:p>
        </w:tc>
        <w:tc>
          <w:tcPr>
            <w:tcW w:w="4844" w:type="dxa"/>
            <w:gridSpan w:val="2"/>
          </w:tcPr>
          <w:p w:rsidR="008B6929" w:rsidRPr="007F20EF" w:rsidRDefault="008B6929" w:rsidP="008B6929">
            <w:pPr>
              <w:jc w:val="center"/>
              <w:rPr>
                <w:sz w:val="24"/>
                <w:szCs w:val="24"/>
                <w:lang w:val="ru-RU"/>
              </w:rPr>
            </w:pPr>
            <w:r w:rsidRPr="007F20E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25345" cy="1529454"/>
                  <wp:effectExtent l="19050" t="0" r="8255" b="0"/>
                  <wp:docPr id="2" name="Рисунок 3" descr="C:\Users\Завуч по НМР\Desktop\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Завуч по НМР\Desktop\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345" cy="152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929" w:rsidRPr="007F20EF" w:rsidRDefault="008B6929" w:rsidP="007252D6">
            <w:pPr>
              <w:tabs>
                <w:tab w:val="left" w:pos="1515"/>
              </w:tabs>
              <w:spacing w:before="0"/>
              <w:rPr>
                <w:b/>
                <w:sz w:val="24"/>
                <w:szCs w:val="24"/>
                <w:lang w:val="ru-RU"/>
              </w:rPr>
            </w:pPr>
            <w:r w:rsidRPr="007F20EF">
              <w:rPr>
                <w:sz w:val="24"/>
                <w:szCs w:val="24"/>
                <w:lang w:val="ru-RU"/>
              </w:rPr>
              <w:tab/>
            </w:r>
          </w:p>
          <w:p w:rsidR="008B6929" w:rsidRPr="007F20EF" w:rsidRDefault="008B6929" w:rsidP="007252D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7F20EF">
              <w:rPr>
                <w:b/>
                <w:color w:val="FF0000"/>
              </w:rPr>
              <w:t>Муниципальное бюджетное</w:t>
            </w:r>
          </w:p>
          <w:p w:rsidR="008B6929" w:rsidRPr="007F20EF" w:rsidRDefault="008B6929" w:rsidP="007252D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</w:rPr>
            </w:pPr>
            <w:r w:rsidRPr="007F20EF">
              <w:rPr>
                <w:b/>
                <w:color w:val="FF0000"/>
              </w:rPr>
              <w:t>общеобразовательное учреждение «</w:t>
            </w:r>
            <w:proofErr w:type="spellStart"/>
            <w:r w:rsidRPr="007F20EF">
              <w:rPr>
                <w:b/>
                <w:color w:val="FF0000"/>
              </w:rPr>
              <w:t>Черлакская</w:t>
            </w:r>
            <w:proofErr w:type="spellEnd"/>
            <w:r w:rsidRPr="007F20EF">
              <w:rPr>
                <w:b/>
                <w:color w:val="FF0000"/>
              </w:rPr>
              <w:t xml:space="preserve"> гимназия»</w:t>
            </w:r>
          </w:p>
          <w:p w:rsidR="008B6929" w:rsidRPr="007F20EF" w:rsidRDefault="008B6929" w:rsidP="007252D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7F20EF">
              <w:rPr>
                <w:b/>
                <w:color w:val="FF0000"/>
              </w:rPr>
              <w:t>Черлакского муниципального района Омской области.</w:t>
            </w:r>
          </w:p>
        </w:tc>
      </w:tr>
      <w:tr w:rsidR="008B6929" w:rsidRPr="008B6929" w:rsidTr="007F20EF">
        <w:trPr>
          <w:trHeight w:val="348"/>
        </w:trPr>
        <w:tc>
          <w:tcPr>
            <w:tcW w:w="9605" w:type="dxa"/>
            <w:gridSpan w:val="4"/>
          </w:tcPr>
          <w:p w:rsidR="008B6929" w:rsidRPr="007F20EF" w:rsidRDefault="008B6929" w:rsidP="008B6929">
            <w:pPr>
              <w:jc w:val="center"/>
              <w:rPr>
                <w:b/>
                <w:lang w:val="ru-RU"/>
              </w:rPr>
            </w:pPr>
            <w:r w:rsidRPr="007F20EF">
              <w:rPr>
                <w:b/>
                <w:lang w:val="ru-RU"/>
              </w:rPr>
              <w:t>ПРОГРАММА ДНЯ:</w:t>
            </w:r>
          </w:p>
        </w:tc>
      </w:tr>
      <w:tr w:rsidR="008B6929" w:rsidTr="007F20EF">
        <w:tc>
          <w:tcPr>
            <w:tcW w:w="586" w:type="dxa"/>
          </w:tcPr>
          <w:p w:rsidR="008B6929" w:rsidRPr="007F20EF" w:rsidRDefault="008B6929" w:rsidP="008B6929">
            <w:pPr>
              <w:ind w:left="0"/>
              <w:jc w:val="center"/>
              <w:rPr>
                <w:color w:val="auto"/>
                <w:lang w:val="ru-RU"/>
              </w:rPr>
            </w:pPr>
            <w:r w:rsidRPr="007F20EF">
              <w:rPr>
                <w:color w:val="auto"/>
                <w:lang w:val="ru-RU"/>
              </w:rPr>
              <w:t>№</w:t>
            </w:r>
          </w:p>
        </w:tc>
        <w:tc>
          <w:tcPr>
            <w:tcW w:w="4175" w:type="dxa"/>
          </w:tcPr>
          <w:p w:rsidR="008B6929" w:rsidRPr="007F20EF" w:rsidRDefault="008B6929" w:rsidP="008B6929">
            <w:pPr>
              <w:ind w:left="0"/>
              <w:jc w:val="center"/>
              <w:rPr>
                <w:color w:val="auto"/>
                <w:lang w:val="ru-RU"/>
              </w:rPr>
            </w:pPr>
            <w:r w:rsidRPr="007F20EF">
              <w:rPr>
                <w:color w:val="auto"/>
                <w:lang w:val="ru-RU"/>
              </w:rPr>
              <w:t>Мероприятие</w:t>
            </w:r>
          </w:p>
        </w:tc>
        <w:tc>
          <w:tcPr>
            <w:tcW w:w="2386" w:type="dxa"/>
          </w:tcPr>
          <w:p w:rsidR="008B6929" w:rsidRPr="007F20EF" w:rsidRDefault="008B6929" w:rsidP="008B6929">
            <w:pPr>
              <w:ind w:left="0"/>
              <w:jc w:val="center"/>
              <w:rPr>
                <w:color w:val="auto"/>
                <w:lang w:val="ru-RU"/>
              </w:rPr>
            </w:pPr>
            <w:r w:rsidRPr="007F20EF">
              <w:rPr>
                <w:color w:val="auto"/>
                <w:lang w:val="ru-RU"/>
              </w:rPr>
              <w:t>Время. Кабинет.</w:t>
            </w:r>
          </w:p>
        </w:tc>
        <w:tc>
          <w:tcPr>
            <w:tcW w:w="2458" w:type="dxa"/>
          </w:tcPr>
          <w:p w:rsidR="008B6929" w:rsidRPr="007F20EF" w:rsidRDefault="008B6929" w:rsidP="008B6929">
            <w:pPr>
              <w:ind w:left="0"/>
              <w:jc w:val="center"/>
              <w:rPr>
                <w:color w:val="auto"/>
                <w:lang w:val="ru-RU"/>
              </w:rPr>
            </w:pPr>
            <w:r w:rsidRPr="007F20EF">
              <w:rPr>
                <w:color w:val="auto"/>
                <w:lang w:val="ru-RU"/>
              </w:rPr>
              <w:t>Педагог</w:t>
            </w:r>
          </w:p>
        </w:tc>
      </w:tr>
      <w:tr w:rsidR="007252D6" w:rsidTr="007F20EF">
        <w:tc>
          <w:tcPr>
            <w:tcW w:w="586" w:type="dxa"/>
          </w:tcPr>
          <w:p w:rsidR="007252D6" w:rsidRPr="009E6D04" w:rsidRDefault="007252D6" w:rsidP="008B692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</w:t>
            </w:r>
          </w:p>
        </w:tc>
        <w:tc>
          <w:tcPr>
            <w:tcW w:w="4175" w:type="dxa"/>
          </w:tcPr>
          <w:p w:rsidR="007252D6" w:rsidRPr="009E6D04" w:rsidRDefault="007252D6" w:rsidP="007252D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Регистрация </w:t>
            </w:r>
          </w:p>
        </w:tc>
        <w:tc>
          <w:tcPr>
            <w:tcW w:w="2386" w:type="dxa"/>
          </w:tcPr>
          <w:p w:rsidR="007252D6" w:rsidRPr="009E6D04" w:rsidRDefault="007252D6" w:rsidP="007252D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10.00-10.20</w:t>
            </w:r>
          </w:p>
        </w:tc>
        <w:tc>
          <w:tcPr>
            <w:tcW w:w="2458" w:type="dxa"/>
          </w:tcPr>
          <w:p w:rsidR="007252D6" w:rsidRPr="009E6D04" w:rsidRDefault="007252D6" w:rsidP="007252D6">
            <w:pPr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-</w:t>
            </w:r>
          </w:p>
        </w:tc>
      </w:tr>
      <w:tr w:rsidR="008B6929" w:rsidTr="007F20EF">
        <w:tc>
          <w:tcPr>
            <w:tcW w:w="586" w:type="dxa"/>
          </w:tcPr>
          <w:p w:rsidR="008B6929" w:rsidRPr="009E6D04" w:rsidRDefault="008B6929" w:rsidP="008B692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75" w:type="dxa"/>
          </w:tcPr>
          <w:p w:rsidR="008B6929" w:rsidRPr="009E6D04" w:rsidRDefault="00F27C7F" w:rsidP="007252D6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Практико-ориентируемый семинар</w:t>
            </w:r>
            <w:proofErr w:type="gramStart"/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:«</w:t>
            </w:r>
            <w:proofErr w:type="gramEnd"/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Развитие функциональной грамотности обучающихся, залог успешной подготовки к олимпиадным испытаниям»</w:t>
            </w:r>
          </w:p>
        </w:tc>
        <w:tc>
          <w:tcPr>
            <w:tcW w:w="2386" w:type="dxa"/>
          </w:tcPr>
          <w:p w:rsidR="007F20EF" w:rsidRPr="009E6D04" w:rsidRDefault="00852910" w:rsidP="007252D6">
            <w:pPr>
              <w:spacing w:before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10.20-11.2</w:t>
            </w:r>
            <w:r w:rsidR="008B6929"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0.  </w:t>
            </w:r>
          </w:p>
          <w:p w:rsidR="008B6929" w:rsidRPr="009E6D04" w:rsidRDefault="00852910" w:rsidP="007252D6">
            <w:pPr>
              <w:spacing w:before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458" w:type="dxa"/>
          </w:tcPr>
          <w:p w:rsidR="008B6929" w:rsidRPr="009E6D04" w:rsidRDefault="00852910" w:rsidP="007252D6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Каретникова</w:t>
            </w:r>
            <w:proofErr w:type="spellEnd"/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Г.А.</w:t>
            </w:r>
          </w:p>
        </w:tc>
      </w:tr>
      <w:tr w:rsidR="008B6929" w:rsidTr="007F20EF">
        <w:tc>
          <w:tcPr>
            <w:tcW w:w="586" w:type="dxa"/>
          </w:tcPr>
          <w:p w:rsidR="008B6929" w:rsidRPr="009E6D04" w:rsidRDefault="008B6929" w:rsidP="008B692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2</w:t>
            </w:r>
          </w:p>
        </w:tc>
        <w:tc>
          <w:tcPr>
            <w:tcW w:w="4175" w:type="dxa"/>
          </w:tcPr>
          <w:p w:rsidR="008B6929" w:rsidRPr="009E6D04" w:rsidRDefault="00852910" w:rsidP="008B692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Мастер класс: Читательская грамотность при подготовке к </w:t>
            </w:r>
            <w:proofErr w:type="spellStart"/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ВсОШ</w:t>
            </w:r>
            <w:proofErr w:type="spellEnd"/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86" w:type="dxa"/>
          </w:tcPr>
          <w:p w:rsidR="007F20EF" w:rsidRPr="009E6D04" w:rsidRDefault="006D38CC" w:rsidP="007F20EF">
            <w:pPr>
              <w:spacing w:before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11.20-11</w:t>
            </w:r>
            <w:r w:rsidR="0024517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.50</w:t>
            </w:r>
            <w:r w:rsidR="007F20EF"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</w:t>
            </w:r>
          </w:p>
          <w:p w:rsidR="008B6929" w:rsidRPr="009E6D04" w:rsidRDefault="007F20EF" w:rsidP="007F20EF">
            <w:pPr>
              <w:spacing w:before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 №22</w:t>
            </w:r>
          </w:p>
        </w:tc>
        <w:tc>
          <w:tcPr>
            <w:tcW w:w="2458" w:type="dxa"/>
          </w:tcPr>
          <w:p w:rsidR="008B6929" w:rsidRPr="009E6D04" w:rsidRDefault="007F20EF" w:rsidP="008B692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Лебедева Л.А.</w:t>
            </w:r>
          </w:p>
        </w:tc>
      </w:tr>
      <w:tr w:rsidR="007F20EF" w:rsidTr="007F20EF">
        <w:tc>
          <w:tcPr>
            <w:tcW w:w="586" w:type="dxa"/>
          </w:tcPr>
          <w:p w:rsidR="007F20EF" w:rsidRPr="009E6D04" w:rsidRDefault="007F20EF" w:rsidP="008B692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3</w:t>
            </w:r>
          </w:p>
        </w:tc>
        <w:tc>
          <w:tcPr>
            <w:tcW w:w="4175" w:type="dxa"/>
          </w:tcPr>
          <w:p w:rsidR="007F20EF" w:rsidRPr="009E6D04" w:rsidRDefault="00DB0340" w:rsidP="00852910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Финансовая грамотность при подготовке к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 xml:space="preserve"> по обществознанию</w:t>
            </w:r>
          </w:p>
        </w:tc>
        <w:tc>
          <w:tcPr>
            <w:tcW w:w="2386" w:type="dxa"/>
          </w:tcPr>
          <w:p w:rsidR="007F20EF" w:rsidRPr="009E6D04" w:rsidRDefault="00852910" w:rsidP="007F20EF">
            <w:pPr>
              <w:spacing w:before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  <w:r w:rsidR="0024517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.20-11.50</w:t>
            </w:r>
            <w:r w:rsidR="007F20EF"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 </w:t>
            </w:r>
          </w:p>
          <w:p w:rsidR="007F20EF" w:rsidRPr="009E6D04" w:rsidRDefault="009E6D04" w:rsidP="007F20EF">
            <w:pPr>
              <w:spacing w:before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458" w:type="dxa"/>
          </w:tcPr>
          <w:p w:rsidR="007F20EF" w:rsidRPr="009E6D04" w:rsidRDefault="00DB0340" w:rsidP="008B692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Иванюта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А.Н.</w:t>
            </w:r>
          </w:p>
        </w:tc>
      </w:tr>
      <w:tr w:rsidR="007F20EF" w:rsidRPr="009E6D04" w:rsidTr="007F20EF">
        <w:tc>
          <w:tcPr>
            <w:tcW w:w="586" w:type="dxa"/>
          </w:tcPr>
          <w:p w:rsidR="007F20EF" w:rsidRPr="009E6D04" w:rsidRDefault="00BB64C2" w:rsidP="008B692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175" w:type="dxa"/>
          </w:tcPr>
          <w:p w:rsidR="007F20EF" w:rsidRPr="009E6D04" w:rsidRDefault="00DB0340" w:rsidP="007F20E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Мастер-класс. </w:t>
            </w:r>
            <w:r w:rsidR="009E6D04"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Спецкурс «От слова к мысли» по развитию и формированию функциональной грамотности </w:t>
            </w:r>
            <w:proofErr w:type="gramStart"/>
            <w:r w:rsidR="009E6D04"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обучающихся</w:t>
            </w:r>
            <w:proofErr w:type="gramEnd"/>
            <w:r w:rsidR="009E6D04"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386" w:type="dxa"/>
          </w:tcPr>
          <w:p w:rsidR="009E6D04" w:rsidRPr="009E6D04" w:rsidRDefault="009E6D04" w:rsidP="009E6D04">
            <w:pPr>
              <w:spacing w:before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  <w:r w:rsidR="0024517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.55</w:t>
            </w:r>
            <w:r w:rsidR="006D38C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-12</w:t>
            </w:r>
            <w:r w:rsidR="0024517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.25</w:t>
            </w: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 </w:t>
            </w:r>
          </w:p>
          <w:p w:rsidR="007F20EF" w:rsidRPr="009E6D04" w:rsidRDefault="009E6D04" w:rsidP="009E6D04">
            <w:pPr>
              <w:spacing w:before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 №25</w:t>
            </w:r>
          </w:p>
        </w:tc>
        <w:tc>
          <w:tcPr>
            <w:tcW w:w="2458" w:type="dxa"/>
          </w:tcPr>
          <w:p w:rsidR="007F20EF" w:rsidRPr="009E6D04" w:rsidRDefault="009E6D04" w:rsidP="008B692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Желтикова</w:t>
            </w:r>
            <w:proofErr w:type="spellEnd"/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9E6D04" w:rsidRPr="009E6D04" w:rsidTr="007F20EF">
        <w:tc>
          <w:tcPr>
            <w:tcW w:w="586" w:type="dxa"/>
          </w:tcPr>
          <w:p w:rsidR="009E6D04" w:rsidRPr="009E6D04" w:rsidRDefault="009E6D04" w:rsidP="008B6929">
            <w:pPr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5</w:t>
            </w:r>
          </w:p>
        </w:tc>
        <w:tc>
          <w:tcPr>
            <w:tcW w:w="4175" w:type="dxa"/>
          </w:tcPr>
          <w:p w:rsidR="009E6D04" w:rsidRPr="009E6D04" w:rsidRDefault="0024517C" w:rsidP="007F20E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Повышение читательской грамотности через применение приёмов и упражнений нейропсихологии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кинезиологии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386" w:type="dxa"/>
          </w:tcPr>
          <w:p w:rsidR="006D38CC" w:rsidRPr="009E6D04" w:rsidRDefault="006D38CC" w:rsidP="006D38CC">
            <w:pPr>
              <w:spacing w:before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11</w:t>
            </w:r>
            <w:r w:rsidR="0024517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.55-12.25</w:t>
            </w: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.  </w:t>
            </w:r>
          </w:p>
          <w:p w:rsidR="009E6D04" w:rsidRPr="009E6D04" w:rsidRDefault="006D38CC" w:rsidP="0024517C">
            <w:pPr>
              <w:spacing w:before="0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9E6D04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кабинет №</w:t>
            </w:r>
            <w:r w:rsidR="0024517C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6</w:t>
            </w:r>
          </w:p>
        </w:tc>
        <w:tc>
          <w:tcPr>
            <w:tcW w:w="2458" w:type="dxa"/>
          </w:tcPr>
          <w:p w:rsidR="009E6D04" w:rsidRPr="009E6D04" w:rsidRDefault="006D38CC" w:rsidP="008B6929">
            <w:pPr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Радюк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Л.П.</w:t>
            </w:r>
          </w:p>
        </w:tc>
      </w:tr>
      <w:tr w:rsidR="007F20EF" w:rsidTr="0024517C">
        <w:trPr>
          <w:trHeight w:val="1971"/>
        </w:trPr>
        <w:tc>
          <w:tcPr>
            <w:tcW w:w="4761" w:type="dxa"/>
            <w:gridSpan w:val="2"/>
          </w:tcPr>
          <w:p w:rsidR="007F20EF" w:rsidRPr="0024517C" w:rsidRDefault="007F20EF" w:rsidP="006D38CC">
            <w:pPr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Дорогие коллеги, коллектив </w:t>
            </w:r>
            <w:proofErr w:type="spellStart"/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Черлакской</w:t>
            </w:r>
            <w:proofErr w:type="spellEnd"/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гимназии поздравляет вас с наступающим новым годом! Пускай 2023 год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принесет множество новых достижений, радостных событий и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счастливых моментов! Жела</w:t>
            </w:r>
            <w:r w:rsidR="006D38CC"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ем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, чтобы на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работе, дома и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в душе у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вас всегда царил полный порядок! Любите и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будьте любимы, желаем вам крепкого здоровья и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4517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  <w:lang w:val="ru-RU"/>
              </w:rPr>
              <w:t>исполнения всех желаний!</w:t>
            </w:r>
          </w:p>
        </w:tc>
        <w:tc>
          <w:tcPr>
            <w:tcW w:w="4844" w:type="dxa"/>
            <w:gridSpan w:val="2"/>
          </w:tcPr>
          <w:p w:rsidR="007F20EF" w:rsidRDefault="006D38CC" w:rsidP="008B6929">
            <w:pPr>
              <w:ind w:left="0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754507" cy="1327065"/>
                  <wp:effectExtent l="19050" t="0" r="7743" b="0"/>
                  <wp:docPr id="1" name="Рисунок 1" descr="С Новым Годом, коллеги! - гиф картинки и поздравительные откры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 Новым Годом, коллеги! - гиф картинки и поздравительные открыт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120" cy="1333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546" w:rsidRPr="008B6929" w:rsidRDefault="00A30546" w:rsidP="0024517C">
      <w:pPr>
        <w:ind w:left="0"/>
        <w:rPr>
          <w:lang w:val="ru-RU"/>
        </w:rPr>
      </w:pPr>
    </w:p>
    <w:sectPr w:rsidR="00A30546" w:rsidRPr="008B6929" w:rsidSect="007F20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8B6929"/>
    <w:rsid w:val="0024517C"/>
    <w:rsid w:val="006D38CC"/>
    <w:rsid w:val="007252D6"/>
    <w:rsid w:val="007F20EF"/>
    <w:rsid w:val="00852910"/>
    <w:rsid w:val="008B6929"/>
    <w:rsid w:val="009E6D04"/>
    <w:rsid w:val="00A30546"/>
    <w:rsid w:val="00BB64C2"/>
    <w:rsid w:val="00CE0276"/>
    <w:rsid w:val="00DB0340"/>
    <w:rsid w:val="00F2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8B6929"/>
    <w:pPr>
      <w:spacing w:before="200"/>
      <w:ind w:left="144" w:right="144"/>
    </w:pPr>
    <w:rPr>
      <w:color w:val="262626" w:themeColor="text1" w:themeTint="D9"/>
      <w:lang w:val="en-US"/>
    </w:rPr>
  </w:style>
  <w:style w:type="paragraph" w:styleId="2">
    <w:name w:val="heading 2"/>
    <w:basedOn w:val="a"/>
    <w:next w:val="a"/>
    <w:link w:val="20"/>
    <w:unhideWhenUsed/>
    <w:qFormat/>
    <w:rsid w:val="008B6929"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6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B6929"/>
    <w:rPr>
      <w:rFonts w:asciiTheme="majorHAnsi" w:eastAsiaTheme="majorEastAsia" w:hAnsiTheme="majorHAnsi" w:cstheme="majorBidi"/>
      <w:b/>
      <w:bCs/>
      <w:color w:val="0D0D0D" w:themeColor="text1" w:themeTint="F2"/>
      <w:lang w:val="en-US"/>
    </w:rPr>
  </w:style>
  <w:style w:type="paragraph" w:styleId="a6">
    <w:name w:val="Normal (Web)"/>
    <w:basedOn w:val="a"/>
    <w:uiPriority w:val="99"/>
    <w:unhideWhenUsed/>
    <w:rsid w:val="008B692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 по НМР</dc:creator>
  <cp:lastModifiedBy>Завуч по НМР</cp:lastModifiedBy>
  <cp:revision>2</cp:revision>
  <cp:lastPrinted>2022-12-09T04:41:00Z</cp:lastPrinted>
  <dcterms:created xsi:type="dcterms:W3CDTF">2022-12-14T08:07:00Z</dcterms:created>
  <dcterms:modified xsi:type="dcterms:W3CDTF">2022-12-14T08:07:00Z</dcterms:modified>
</cp:coreProperties>
</file>